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FE" w:rsidRPr="008772FE" w:rsidRDefault="008772FE" w:rsidP="008772FE">
      <w:pPr>
        <w:shd w:val="clear" w:color="auto" w:fill="F7F7F8"/>
        <w:spacing w:after="120" w:line="510" w:lineRule="atLeast"/>
        <w:outlineLvl w:val="0"/>
        <w:rPr>
          <w:rFonts w:ascii="Arial" w:eastAsia="Times New Roman" w:hAnsi="Arial" w:cs="Arial"/>
          <w:b/>
          <w:bCs/>
          <w:color w:val="333333"/>
          <w:kern w:val="36"/>
          <w:sz w:val="51"/>
          <w:szCs w:val="51"/>
          <w:lang w:eastAsia="ru-RU"/>
        </w:rPr>
      </w:pPr>
      <w:r w:rsidRPr="008772FE">
        <w:rPr>
          <w:rFonts w:ascii="Arial" w:eastAsia="Times New Roman" w:hAnsi="Arial" w:cs="Arial"/>
          <w:b/>
          <w:bCs/>
          <w:color w:val="333333"/>
          <w:kern w:val="36"/>
          <w:sz w:val="51"/>
          <w:szCs w:val="51"/>
          <w:lang w:eastAsia="ru-RU"/>
        </w:rPr>
        <w:t>Прага-Дрезден без ночных переездов</w:t>
      </w:r>
    </w:p>
    <w:p w:rsidR="00B23B53" w:rsidRPr="00B23B53" w:rsidRDefault="00B23B53" w:rsidP="008772FE">
      <w:pPr>
        <w:spacing w:after="0" w:line="240" w:lineRule="auto"/>
        <w:rPr>
          <w:rFonts w:ascii="Arial" w:hAnsi="Arial" w:cs="Arial"/>
          <w:color w:val="000000"/>
          <w:sz w:val="20"/>
          <w:szCs w:val="20"/>
          <w:shd w:val="clear" w:color="auto" w:fill="FFFFFF"/>
        </w:rPr>
      </w:pPr>
      <w:r w:rsidRPr="00B23B53">
        <w:rPr>
          <w:rFonts w:ascii="Arial" w:hAnsi="Arial" w:cs="Arial"/>
          <w:color w:val="000000"/>
          <w:sz w:val="20"/>
          <w:szCs w:val="20"/>
          <w:shd w:val="clear" w:color="auto" w:fill="FFFFFF"/>
        </w:rPr>
        <w:t>Тур выходного дня в Европу без ночных переездов. Включены обзорные экскурсии по Праге и Дрездену. Дополнительно Вроцлав.</w:t>
      </w:r>
    </w:p>
    <w:p w:rsidR="00B23B53" w:rsidRDefault="00B23B53" w:rsidP="008772FE">
      <w:pPr>
        <w:spacing w:after="0" w:line="240" w:lineRule="auto"/>
        <w:rPr>
          <w:rFonts w:ascii="Roboto" w:hAnsi="Roboto"/>
          <w:color w:val="000000"/>
          <w:sz w:val="21"/>
          <w:szCs w:val="21"/>
          <w:shd w:val="clear" w:color="auto" w:fill="FFFFFF"/>
        </w:rPr>
      </w:pPr>
    </w:p>
    <w:p w:rsidR="008772FE" w:rsidRDefault="00B23B53" w:rsidP="00B23B53">
      <w:pPr>
        <w:spacing w:after="0" w:line="240" w:lineRule="auto"/>
        <w:rPr>
          <w:rFonts w:ascii="Roboto" w:hAnsi="Roboto"/>
          <w:color w:val="000000"/>
          <w:sz w:val="21"/>
          <w:szCs w:val="21"/>
          <w:shd w:val="clear" w:color="auto" w:fill="FFFFFF"/>
        </w:rPr>
      </w:pPr>
      <w:r>
        <w:rPr>
          <w:rFonts w:ascii="Arial" w:eastAsia="Times New Roman" w:hAnsi="Arial" w:cs="Arial"/>
          <w:b/>
          <w:bCs/>
          <w:color w:val="333333"/>
          <w:sz w:val="30"/>
          <w:szCs w:val="30"/>
          <w:shd w:val="clear" w:color="auto" w:fill="FFFFFF"/>
          <w:lang w:eastAsia="ru-RU"/>
        </w:rPr>
        <w:t>1 день: в</w:t>
      </w:r>
      <w:r w:rsidR="008772FE" w:rsidRPr="008772FE">
        <w:rPr>
          <w:rFonts w:ascii="Arial" w:eastAsia="Times New Roman" w:hAnsi="Arial" w:cs="Arial"/>
          <w:b/>
          <w:bCs/>
          <w:color w:val="333333"/>
          <w:sz w:val="30"/>
          <w:szCs w:val="30"/>
          <w:shd w:val="clear" w:color="auto" w:fill="FFFFFF"/>
          <w:lang w:eastAsia="ru-RU"/>
        </w:rPr>
        <w:t xml:space="preserve">ыезд в </w:t>
      </w:r>
      <w:r>
        <w:rPr>
          <w:rFonts w:ascii="Arial" w:eastAsia="Times New Roman" w:hAnsi="Arial" w:cs="Arial"/>
          <w:b/>
          <w:bCs/>
          <w:color w:val="333333"/>
          <w:sz w:val="30"/>
          <w:szCs w:val="30"/>
          <w:shd w:val="clear" w:color="auto" w:fill="FFFFFF"/>
          <w:lang w:eastAsia="ru-RU"/>
        </w:rPr>
        <w:t>ЕС</w:t>
      </w:r>
      <w:r>
        <w:rPr>
          <w:rFonts w:ascii="Roboto" w:hAnsi="Roboto"/>
          <w:color w:val="000000"/>
          <w:sz w:val="21"/>
          <w:szCs w:val="21"/>
        </w:rPr>
        <w:br/>
      </w:r>
      <w:r w:rsidRPr="00B23B53">
        <w:rPr>
          <w:rFonts w:ascii="Arial" w:hAnsi="Arial" w:cs="Arial"/>
          <w:color w:val="000000"/>
          <w:sz w:val="25"/>
          <w:szCs w:val="25"/>
          <w:shd w:val="clear" w:color="auto" w:fill="FFFFFF"/>
        </w:rPr>
        <w:t xml:space="preserve">Отправление из Минска рано утром, ориентировочно в 4 часа утра, с </w:t>
      </w:r>
      <w:proofErr w:type="spellStart"/>
      <w:r w:rsidRPr="00B23B53">
        <w:rPr>
          <w:rFonts w:ascii="Arial" w:hAnsi="Arial" w:cs="Arial"/>
          <w:color w:val="000000"/>
          <w:sz w:val="25"/>
          <w:szCs w:val="25"/>
          <w:shd w:val="clear" w:color="auto" w:fill="FFFFFF"/>
        </w:rPr>
        <w:t>д</w:t>
      </w:r>
      <w:proofErr w:type="spellEnd"/>
      <w:r w:rsidRPr="00B23B53">
        <w:rPr>
          <w:rFonts w:ascii="Arial" w:hAnsi="Arial" w:cs="Arial"/>
          <w:color w:val="000000"/>
          <w:sz w:val="25"/>
          <w:szCs w:val="25"/>
          <w:shd w:val="clear" w:color="auto" w:fill="FFFFFF"/>
        </w:rPr>
        <w:t>/</w:t>
      </w:r>
      <w:proofErr w:type="gramStart"/>
      <w:r w:rsidRPr="00B23B53">
        <w:rPr>
          <w:rFonts w:ascii="Arial" w:hAnsi="Arial" w:cs="Arial"/>
          <w:color w:val="000000"/>
          <w:sz w:val="25"/>
          <w:szCs w:val="25"/>
          <w:shd w:val="clear" w:color="auto" w:fill="FFFFFF"/>
        </w:rPr>
        <w:t>с</w:t>
      </w:r>
      <w:proofErr w:type="gramEnd"/>
      <w:r w:rsidRPr="00B23B53">
        <w:rPr>
          <w:rFonts w:ascii="Arial" w:hAnsi="Arial" w:cs="Arial"/>
          <w:color w:val="000000"/>
          <w:sz w:val="25"/>
          <w:szCs w:val="25"/>
          <w:shd w:val="clear" w:color="auto" w:fill="FFFFFF"/>
        </w:rPr>
        <w:t xml:space="preserve"> </w:t>
      </w:r>
      <w:proofErr w:type="gramStart"/>
      <w:r w:rsidRPr="00B23B53">
        <w:rPr>
          <w:rFonts w:ascii="Arial" w:hAnsi="Arial" w:cs="Arial"/>
          <w:color w:val="000000"/>
          <w:sz w:val="25"/>
          <w:szCs w:val="25"/>
          <w:shd w:val="clear" w:color="auto" w:fill="FFFFFF"/>
        </w:rPr>
        <w:t>Дружная</w:t>
      </w:r>
      <w:proofErr w:type="gramEnd"/>
      <w:r w:rsidRPr="00B23B53">
        <w:rPr>
          <w:rFonts w:ascii="Arial" w:hAnsi="Arial" w:cs="Arial"/>
          <w:color w:val="000000"/>
          <w:sz w:val="25"/>
          <w:szCs w:val="25"/>
          <w:shd w:val="clear" w:color="auto" w:fill="FFFFFF"/>
        </w:rPr>
        <w:t xml:space="preserve"> (обратная сторона ж/</w:t>
      </w:r>
      <w:proofErr w:type="spellStart"/>
      <w:r w:rsidRPr="00B23B53">
        <w:rPr>
          <w:rFonts w:ascii="Arial" w:hAnsi="Arial" w:cs="Arial"/>
          <w:color w:val="000000"/>
          <w:sz w:val="25"/>
          <w:szCs w:val="25"/>
          <w:shd w:val="clear" w:color="auto" w:fill="FFFFFF"/>
        </w:rPr>
        <w:t>д</w:t>
      </w:r>
      <w:proofErr w:type="spellEnd"/>
      <w:r w:rsidRPr="00B23B53">
        <w:rPr>
          <w:rFonts w:ascii="Arial" w:hAnsi="Arial" w:cs="Arial"/>
          <w:color w:val="000000"/>
          <w:sz w:val="25"/>
          <w:szCs w:val="25"/>
          <w:shd w:val="clear" w:color="auto" w:fill="FFFFFF"/>
        </w:rPr>
        <w:t xml:space="preserve"> вокзала). Остановки по маршруту в </w:t>
      </w:r>
      <w:proofErr w:type="gramStart"/>
      <w:r w:rsidRPr="00B23B53">
        <w:rPr>
          <w:rFonts w:ascii="Arial" w:hAnsi="Arial" w:cs="Arial"/>
          <w:color w:val="000000"/>
          <w:sz w:val="25"/>
          <w:szCs w:val="25"/>
          <w:shd w:val="clear" w:color="auto" w:fill="FFFFFF"/>
        </w:rPr>
        <w:t>г</w:t>
      </w:r>
      <w:proofErr w:type="gramEnd"/>
      <w:r w:rsidRPr="00B23B53">
        <w:rPr>
          <w:rFonts w:ascii="Arial" w:hAnsi="Arial" w:cs="Arial"/>
          <w:color w:val="000000"/>
          <w:sz w:val="25"/>
          <w:szCs w:val="25"/>
          <w:shd w:val="clear" w:color="auto" w:fill="FFFFFF"/>
        </w:rPr>
        <w:t xml:space="preserve">. Барановичи и г. Брест для посадки туристов. Прохождение </w:t>
      </w:r>
      <w:proofErr w:type="spellStart"/>
      <w:r w:rsidRPr="00B23B53">
        <w:rPr>
          <w:rFonts w:ascii="Arial" w:hAnsi="Arial" w:cs="Arial"/>
          <w:color w:val="000000"/>
          <w:sz w:val="25"/>
          <w:szCs w:val="25"/>
          <w:shd w:val="clear" w:color="auto" w:fill="FFFFFF"/>
        </w:rPr>
        <w:t>беларусско-польской</w:t>
      </w:r>
      <w:proofErr w:type="spellEnd"/>
      <w:r w:rsidRPr="00B23B53">
        <w:rPr>
          <w:rFonts w:ascii="Arial" w:hAnsi="Arial" w:cs="Arial"/>
          <w:color w:val="000000"/>
          <w:sz w:val="25"/>
          <w:szCs w:val="25"/>
          <w:shd w:val="clear" w:color="auto" w:fill="FFFFFF"/>
        </w:rPr>
        <w:t xml:space="preserve"> границы. Транзит по территории Польши, ночлег в отеле в пригороде </w:t>
      </w:r>
      <w:proofErr w:type="gramStart"/>
      <w:r w:rsidRPr="00B23B53">
        <w:rPr>
          <w:rFonts w:ascii="Arial" w:hAnsi="Arial" w:cs="Arial"/>
          <w:color w:val="000000"/>
          <w:sz w:val="25"/>
          <w:szCs w:val="25"/>
          <w:shd w:val="clear" w:color="auto" w:fill="FFFFFF"/>
        </w:rPr>
        <w:t>г</w:t>
      </w:r>
      <w:proofErr w:type="gramEnd"/>
      <w:r w:rsidRPr="00B23B53">
        <w:rPr>
          <w:rFonts w:ascii="Arial" w:hAnsi="Arial" w:cs="Arial"/>
          <w:color w:val="000000"/>
          <w:sz w:val="25"/>
          <w:szCs w:val="25"/>
          <w:shd w:val="clear" w:color="auto" w:fill="FFFFFF"/>
        </w:rPr>
        <w:t>. Вроцлав, либо в самом городе. Ночлег.</w:t>
      </w:r>
    </w:p>
    <w:p w:rsidR="00B23B53" w:rsidRPr="00B23B53" w:rsidRDefault="00B23B53" w:rsidP="00B23B53">
      <w:pPr>
        <w:spacing w:after="0" w:line="240" w:lineRule="auto"/>
        <w:rPr>
          <w:rFonts w:ascii="Times New Roman" w:eastAsia="Times New Roman" w:hAnsi="Times New Roman" w:cs="Times New Roman"/>
          <w:sz w:val="24"/>
          <w:szCs w:val="24"/>
          <w:lang w:eastAsia="ru-RU"/>
        </w:rPr>
      </w:pPr>
    </w:p>
    <w:p w:rsidR="008772FE" w:rsidRPr="008772FE" w:rsidRDefault="00B23B53" w:rsidP="008772FE">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333333"/>
          <w:sz w:val="30"/>
          <w:szCs w:val="30"/>
          <w:shd w:val="clear" w:color="auto" w:fill="FFFFFF"/>
          <w:lang w:eastAsia="ru-RU"/>
        </w:rPr>
        <w:t>2 день: Д</w:t>
      </w:r>
      <w:r w:rsidR="008772FE" w:rsidRPr="008772FE">
        <w:rPr>
          <w:rFonts w:ascii="Arial" w:eastAsia="Times New Roman" w:hAnsi="Arial" w:cs="Arial"/>
          <w:b/>
          <w:bCs/>
          <w:color w:val="333333"/>
          <w:sz w:val="30"/>
          <w:szCs w:val="30"/>
          <w:shd w:val="clear" w:color="auto" w:fill="FFFFFF"/>
          <w:lang w:eastAsia="ru-RU"/>
        </w:rPr>
        <w:t>резден</w:t>
      </w:r>
    </w:p>
    <w:p w:rsidR="00B23B53" w:rsidRDefault="00B23B53" w:rsidP="008772FE">
      <w:pPr>
        <w:spacing w:after="0" w:line="240" w:lineRule="auto"/>
        <w:rPr>
          <w:rFonts w:ascii="Arial" w:hAnsi="Arial" w:cs="Arial"/>
          <w:color w:val="000000"/>
          <w:sz w:val="25"/>
          <w:szCs w:val="25"/>
          <w:shd w:val="clear" w:color="auto" w:fill="FFFFFF"/>
        </w:rPr>
      </w:pPr>
      <w:r w:rsidRPr="00B23B53">
        <w:rPr>
          <w:rFonts w:ascii="Arial" w:hAnsi="Arial" w:cs="Arial"/>
          <w:color w:val="000000"/>
          <w:sz w:val="25"/>
          <w:szCs w:val="25"/>
          <w:shd w:val="clear" w:color="auto" w:fill="FFFFFF"/>
        </w:rPr>
        <w:t>Завтрак в отеле и выселение. Перее</w:t>
      </w:r>
      <w:proofErr w:type="gramStart"/>
      <w:r w:rsidRPr="00B23B53">
        <w:rPr>
          <w:rFonts w:ascii="Arial" w:hAnsi="Arial" w:cs="Arial"/>
          <w:color w:val="000000"/>
          <w:sz w:val="25"/>
          <w:szCs w:val="25"/>
          <w:shd w:val="clear" w:color="auto" w:fill="FFFFFF"/>
        </w:rPr>
        <w:t>зд в Др</w:t>
      </w:r>
      <w:proofErr w:type="gramEnd"/>
      <w:r w:rsidRPr="00B23B53">
        <w:rPr>
          <w:rFonts w:ascii="Arial" w:hAnsi="Arial" w:cs="Arial"/>
          <w:color w:val="000000"/>
          <w:sz w:val="25"/>
          <w:szCs w:val="25"/>
          <w:shd w:val="clear" w:color="auto" w:fill="FFFFFF"/>
        </w:rPr>
        <w:t xml:space="preserve">езден. Дрезден – это столица саксонской земли, расположившееся на брегах р. Эльба. Так же, Дрезден еще называют «Флоренцией на Эльбе» так как архитектура города соответствует красочному барокко. По приезду Вас ожидает обзорная экскурсия по старому городу, которая будет включать в себя: театральную площадь, оперный театр, самая большая в Саксонии придворная католическая церковь – замок, дворец Цвингер, сокровищницу. В рамках экскурсии пройдемся по живописной набережной </w:t>
      </w:r>
      <w:proofErr w:type="spellStart"/>
      <w:r w:rsidRPr="00B23B53">
        <w:rPr>
          <w:rFonts w:ascii="Arial" w:hAnsi="Arial" w:cs="Arial"/>
          <w:color w:val="000000"/>
          <w:sz w:val="25"/>
          <w:szCs w:val="25"/>
          <w:shd w:val="clear" w:color="auto" w:fill="FFFFFF"/>
        </w:rPr>
        <w:t>Брюля</w:t>
      </w:r>
      <w:proofErr w:type="spellEnd"/>
      <w:r w:rsidRPr="00B23B53">
        <w:rPr>
          <w:rFonts w:ascii="Arial" w:hAnsi="Arial" w:cs="Arial"/>
          <w:color w:val="000000"/>
          <w:sz w:val="25"/>
          <w:szCs w:val="25"/>
          <w:shd w:val="clear" w:color="auto" w:fill="FFFFFF"/>
        </w:rPr>
        <w:t xml:space="preserve"> и увидим Дрезденскую картинную галерею, где хранятся выдающиеся шедевры мирового искусства. Далее свободное время. Дополнительно желающим предлагаем:</w:t>
      </w:r>
      <w:r w:rsidRPr="00B23B53">
        <w:rPr>
          <w:rFonts w:ascii="Arial" w:hAnsi="Arial" w:cs="Arial"/>
          <w:color w:val="000000"/>
          <w:sz w:val="25"/>
          <w:szCs w:val="25"/>
        </w:rPr>
        <w:br/>
      </w:r>
      <w:r w:rsidRPr="00B23B53">
        <w:rPr>
          <w:rFonts w:ascii="Arial" w:hAnsi="Arial" w:cs="Arial"/>
          <w:color w:val="000000"/>
          <w:sz w:val="25"/>
          <w:szCs w:val="25"/>
          <w:shd w:val="clear" w:color="auto" w:fill="FFFFFF"/>
        </w:rPr>
        <w:t>• Экскурсия в Дрезденскую картинную галерею (22 евро экскурсовод + билет).</w:t>
      </w:r>
      <w:r w:rsidRPr="00B23B53">
        <w:rPr>
          <w:rFonts w:ascii="Arial" w:hAnsi="Arial" w:cs="Arial"/>
          <w:color w:val="000000"/>
          <w:sz w:val="25"/>
          <w:szCs w:val="25"/>
        </w:rPr>
        <w:br/>
      </w:r>
      <w:r w:rsidRPr="00B23B53">
        <w:rPr>
          <w:rFonts w:ascii="Arial" w:hAnsi="Arial" w:cs="Arial"/>
          <w:color w:val="000000"/>
          <w:sz w:val="25"/>
          <w:szCs w:val="25"/>
          <w:shd w:val="clear" w:color="auto" w:fill="FFFFFF"/>
        </w:rPr>
        <w:t>• Саксонская Швейцария (25 евро) – экскурсия в национальный парк на территории Саксонии, где располагаются живописные формации из Песчаниковых Гор.</w:t>
      </w:r>
      <w:r w:rsidRPr="00B23B53">
        <w:rPr>
          <w:rFonts w:ascii="Arial" w:hAnsi="Arial" w:cs="Arial"/>
          <w:color w:val="000000"/>
          <w:sz w:val="25"/>
          <w:szCs w:val="25"/>
        </w:rPr>
        <w:br/>
      </w:r>
      <w:r w:rsidRPr="00B23B53">
        <w:rPr>
          <w:rFonts w:ascii="Arial" w:hAnsi="Arial" w:cs="Arial"/>
          <w:color w:val="000000"/>
          <w:sz w:val="25"/>
          <w:szCs w:val="25"/>
          <w:shd w:val="clear" w:color="auto" w:fill="FFFFFF"/>
        </w:rPr>
        <w:t xml:space="preserve">Вечером отправление в Прагу, либо пригород Праги на ночлег. </w:t>
      </w:r>
    </w:p>
    <w:p w:rsidR="00B23B53" w:rsidRDefault="00B23B53" w:rsidP="008772FE">
      <w:pPr>
        <w:spacing w:after="0" w:line="240" w:lineRule="auto"/>
        <w:rPr>
          <w:rFonts w:ascii="Arial" w:hAnsi="Arial" w:cs="Arial"/>
          <w:color w:val="000000"/>
          <w:sz w:val="25"/>
          <w:szCs w:val="25"/>
          <w:shd w:val="clear" w:color="auto" w:fill="FFFFFF"/>
        </w:rPr>
      </w:pPr>
    </w:p>
    <w:p w:rsidR="00B23B53" w:rsidRPr="00B23B53" w:rsidRDefault="00B23B53" w:rsidP="008772FE">
      <w:pPr>
        <w:spacing w:after="0" w:line="240" w:lineRule="auto"/>
        <w:rPr>
          <w:rFonts w:ascii="Arial" w:hAnsi="Arial" w:cs="Arial"/>
          <w:color w:val="000000"/>
          <w:sz w:val="25"/>
          <w:szCs w:val="25"/>
          <w:shd w:val="clear" w:color="auto" w:fill="FFFFFF"/>
        </w:rPr>
      </w:pPr>
      <w:r w:rsidRPr="00B23B53">
        <w:rPr>
          <w:rFonts w:ascii="Arial" w:hAnsi="Arial" w:cs="Arial"/>
          <w:color w:val="000000"/>
          <w:sz w:val="25"/>
          <w:szCs w:val="25"/>
          <w:shd w:val="clear" w:color="auto" w:fill="FFFFFF"/>
        </w:rPr>
        <w:t>Заселение в отель и ночлег.</w:t>
      </w:r>
    </w:p>
    <w:p w:rsidR="00B23B53" w:rsidRDefault="00B23B53" w:rsidP="008772FE">
      <w:pPr>
        <w:spacing w:after="0" w:line="240" w:lineRule="auto"/>
        <w:rPr>
          <w:rFonts w:ascii="Roboto" w:hAnsi="Roboto"/>
          <w:color w:val="000000"/>
          <w:sz w:val="21"/>
          <w:szCs w:val="21"/>
          <w:shd w:val="clear" w:color="auto" w:fill="FFFFFF"/>
        </w:rPr>
      </w:pPr>
    </w:p>
    <w:p w:rsidR="008772FE" w:rsidRPr="008772FE" w:rsidRDefault="00B23B53" w:rsidP="008772FE">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333333"/>
          <w:sz w:val="30"/>
          <w:szCs w:val="30"/>
          <w:shd w:val="clear" w:color="auto" w:fill="FFFFFF"/>
          <w:lang w:eastAsia="ru-RU"/>
        </w:rPr>
        <w:t>3 день: П</w:t>
      </w:r>
      <w:r w:rsidR="008772FE" w:rsidRPr="008772FE">
        <w:rPr>
          <w:rFonts w:ascii="Arial" w:eastAsia="Times New Roman" w:hAnsi="Arial" w:cs="Arial"/>
          <w:b/>
          <w:bCs/>
          <w:color w:val="333333"/>
          <w:sz w:val="30"/>
          <w:szCs w:val="30"/>
          <w:shd w:val="clear" w:color="auto" w:fill="FFFFFF"/>
          <w:lang w:eastAsia="ru-RU"/>
        </w:rPr>
        <w:t>рага</w:t>
      </w:r>
    </w:p>
    <w:p w:rsidR="00B23B53" w:rsidRPr="00B23B53" w:rsidRDefault="00B23B53" w:rsidP="00B23B53">
      <w:pPr>
        <w:pStyle w:val="a4"/>
        <w:shd w:val="clear" w:color="auto" w:fill="FFFFFF"/>
        <w:spacing w:before="0" w:beforeAutospacing="0" w:after="360" w:afterAutospacing="0"/>
        <w:rPr>
          <w:rFonts w:ascii="Arial" w:hAnsi="Arial" w:cs="Arial"/>
          <w:color w:val="000000"/>
          <w:sz w:val="25"/>
          <w:szCs w:val="25"/>
        </w:rPr>
      </w:pPr>
      <w:r w:rsidRPr="00B23B53">
        <w:rPr>
          <w:rFonts w:ascii="Arial" w:hAnsi="Arial" w:cs="Arial"/>
          <w:color w:val="000000"/>
          <w:sz w:val="25"/>
          <w:szCs w:val="25"/>
        </w:rPr>
        <w:t>Завтрак в отеле и выселение. Отправляемся на обзорную экскурсию по </w:t>
      </w:r>
      <w:hyperlink r:id="rId4" w:tgtFrame="_blank" w:history="1">
        <w:r w:rsidRPr="00B23B53">
          <w:rPr>
            <w:rStyle w:val="a5"/>
            <w:rFonts w:ascii="Arial" w:hAnsi="Arial" w:cs="Arial"/>
            <w:sz w:val="25"/>
            <w:szCs w:val="25"/>
          </w:rPr>
          <w:t>Праге</w:t>
        </w:r>
      </w:hyperlink>
      <w:r w:rsidRPr="00B23B53">
        <w:rPr>
          <w:rFonts w:ascii="Arial" w:hAnsi="Arial" w:cs="Arial"/>
          <w:color w:val="000000"/>
          <w:sz w:val="25"/>
          <w:szCs w:val="25"/>
        </w:rPr>
        <w:t xml:space="preserve">: древняя Пороховая башня, Сословный театр, первый Пражский университет, костел девы Марии перед Тыном, </w:t>
      </w:r>
      <w:proofErr w:type="spellStart"/>
      <w:r w:rsidRPr="00B23B53">
        <w:rPr>
          <w:rFonts w:ascii="Arial" w:hAnsi="Arial" w:cs="Arial"/>
          <w:color w:val="000000"/>
          <w:sz w:val="25"/>
          <w:szCs w:val="25"/>
        </w:rPr>
        <w:t>Староместская</w:t>
      </w:r>
      <w:proofErr w:type="spellEnd"/>
      <w:r w:rsidRPr="00B23B53">
        <w:rPr>
          <w:rFonts w:ascii="Arial" w:hAnsi="Arial" w:cs="Arial"/>
          <w:color w:val="000000"/>
          <w:sz w:val="25"/>
          <w:szCs w:val="25"/>
        </w:rPr>
        <w:t xml:space="preserve"> площадь, Астрономические часы с небесной механикой на ратуше, еврейский квартал Йозефов, Карлова улица… </w:t>
      </w:r>
      <w:proofErr w:type="gramStart"/>
      <w:r w:rsidRPr="00B23B53">
        <w:rPr>
          <w:rFonts w:ascii="Arial" w:hAnsi="Arial" w:cs="Arial"/>
          <w:color w:val="000000"/>
          <w:sz w:val="25"/>
          <w:szCs w:val="25"/>
        </w:rPr>
        <w:t>и</w:t>
      </w:r>
      <w:proofErr w:type="gramEnd"/>
      <w:r w:rsidRPr="00B23B53">
        <w:rPr>
          <w:rFonts w:ascii="Arial" w:hAnsi="Arial" w:cs="Arial"/>
          <w:color w:val="000000"/>
          <w:sz w:val="25"/>
          <w:szCs w:val="25"/>
        </w:rPr>
        <w:t xml:space="preserve"> конечно же, Карлов мост, где обязательно нужно остановиться для того, чтоб загадать желание. Далее свободное время для самостоятельного знакомства с городом, а желающим предлагаем дополнительные экскурсии:</w:t>
      </w:r>
    </w:p>
    <w:p w:rsidR="00B23B53" w:rsidRPr="00B23B53" w:rsidRDefault="00B23B53" w:rsidP="00B23B53">
      <w:pPr>
        <w:pStyle w:val="a4"/>
        <w:shd w:val="clear" w:color="auto" w:fill="FFFFFF"/>
        <w:spacing w:before="0" w:beforeAutospacing="0" w:after="360" w:afterAutospacing="0"/>
        <w:rPr>
          <w:rFonts w:ascii="Arial" w:hAnsi="Arial" w:cs="Arial"/>
          <w:color w:val="000000"/>
          <w:sz w:val="25"/>
          <w:szCs w:val="25"/>
        </w:rPr>
      </w:pPr>
      <w:r w:rsidRPr="00B23B53">
        <w:rPr>
          <w:rFonts w:ascii="Arial" w:hAnsi="Arial" w:cs="Arial"/>
          <w:color w:val="000000"/>
          <w:sz w:val="25"/>
          <w:szCs w:val="25"/>
        </w:rPr>
        <w:t xml:space="preserve">• Круиз по Влтаве (27 евро). 2х часовой круиз по красавице Влтаве </w:t>
      </w:r>
      <w:proofErr w:type="gramStart"/>
      <w:r w:rsidRPr="00B23B53">
        <w:rPr>
          <w:rFonts w:ascii="Arial" w:hAnsi="Arial" w:cs="Arial"/>
          <w:color w:val="000000"/>
          <w:sz w:val="25"/>
          <w:szCs w:val="25"/>
        </w:rPr>
        <w:t>с</w:t>
      </w:r>
      <w:proofErr w:type="gramEnd"/>
      <w:r w:rsidRPr="00B23B53">
        <w:rPr>
          <w:rFonts w:ascii="Arial" w:hAnsi="Arial" w:cs="Arial"/>
          <w:color w:val="000000"/>
          <w:sz w:val="25"/>
          <w:szCs w:val="25"/>
        </w:rPr>
        <w:t xml:space="preserve"> шведским столом. Во время круиза Вам так же проведут увлекательную экскурсию.</w:t>
      </w:r>
    </w:p>
    <w:p w:rsidR="00B23B53" w:rsidRPr="00B23B53" w:rsidRDefault="00B23B53" w:rsidP="00B23B53">
      <w:pPr>
        <w:pStyle w:val="a4"/>
        <w:shd w:val="clear" w:color="auto" w:fill="FFFFFF"/>
        <w:spacing w:before="0" w:beforeAutospacing="0" w:after="360" w:afterAutospacing="0"/>
        <w:rPr>
          <w:rFonts w:ascii="Arial" w:hAnsi="Arial" w:cs="Arial"/>
          <w:color w:val="000000"/>
          <w:sz w:val="25"/>
          <w:szCs w:val="25"/>
        </w:rPr>
      </w:pPr>
      <w:r w:rsidRPr="00B23B53">
        <w:rPr>
          <w:rFonts w:ascii="Arial" w:hAnsi="Arial" w:cs="Arial"/>
          <w:color w:val="000000"/>
          <w:sz w:val="25"/>
          <w:szCs w:val="25"/>
        </w:rPr>
        <w:t>• Мистическая Прага (15 евро). Самая захватывающая и мистическая экскурсия по Праге. Вы узнаете потаенные секреты узких Пражских улочек, Вам расскажут леденящие душу истории о водяных и ведьмах, а также о таинственном ордене алхимиков.</w:t>
      </w:r>
    </w:p>
    <w:p w:rsidR="00B23B53" w:rsidRPr="00B23B53" w:rsidRDefault="00B23B53" w:rsidP="00B23B53">
      <w:pPr>
        <w:pStyle w:val="a4"/>
        <w:shd w:val="clear" w:color="auto" w:fill="FFFFFF"/>
        <w:spacing w:before="0" w:beforeAutospacing="0" w:after="360" w:afterAutospacing="0"/>
        <w:rPr>
          <w:rFonts w:ascii="Arial" w:hAnsi="Arial" w:cs="Arial"/>
          <w:color w:val="000000"/>
          <w:sz w:val="25"/>
          <w:szCs w:val="25"/>
        </w:rPr>
      </w:pPr>
      <w:r w:rsidRPr="00B23B53">
        <w:rPr>
          <w:rFonts w:ascii="Arial" w:hAnsi="Arial" w:cs="Arial"/>
          <w:color w:val="000000"/>
          <w:sz w:val="25"/>
          <w:szCs w:val="25"/>
        </w:rPr>
        <w:lastRenderedPageBreak/>
        <w:t xml:space="preserve">• Экскурсия </w:t>
      </w:r>
      <w:proofErr w:type="spellStart"/>
      <w:r w:rsidRPr="00B23B53">
        <w:rPr>
          <w:rFonts w:ascii="Arial" w:hAnsi="Arial" w:cs="Arial"/>
          <w:color w:val="000000"/>
          <w:sz w:val="25"/>
          <w:szCs w:val="25"/>
        </w:rPr>
        <w:t>Градчаны</w:t>
      </w:r>
      <w:proofErr w:type="spellEnd"/>
      <w:r w:rsidRPr="00B23B53">
        <w:rPr>
          <w:rFonts w:ascii="Arial" w:hAnsi="Arial" w:cs="Arial"/>
          <w:color w:val="000000"/>
          <w:sz w:val="25"/>
          <w:szCs w:val="25"/>
        </w:rPr>
        <w:t xml:space="preserve"> и Пражский Град (10 евро). В процессе авторской экскурсии мы увидим достопримечательности мирового уровня, внесенные в список всемирного наследия ЮНЕСКО. Познакомимся с </w:t>
      </w:r>
      <w:proofErr w:type="spellStart"/>
      <w:r w:rsidRPr="00B23B53">
        <w:rPr>
          <w:rFonts w:ascii="Arial" w:hAnsi="Arial" w:cs="Arial"/>
          <w:color w:val="000000"/>
          <w:sz w:val="25"/>
          <w:szCs w:val="25"/>
        </w:rPr>
        <w:t>Градчанами</w:t>
      </w:r>
      <w:proofErr w:type="spellEnd"/>
      <w:r w:rsidRPr="00B23B53">
        <w:rPr>
          <w:rFonts w:ascii="Arial" w:hAnsi="Arial" w:cs="Arial"/>
          <w:color w:val="000000"/>
          <w:sz w:val="25"/>
          <w:szCs w:val="25"/>
        </w:rPr>
        <w:t xml:space="preserve"> – престижным районом, некогда поселением, которое было основано у стен королевской резиденции. А также непосредственно с Пражским Градом, бывшей королевской резиденцией, а ныне визитной карточкой Праги, в центре которой возвышается собор</w:t>
      </w:r>
      <w:proofErr w:type="gramStart"/>
      <w:r w:rsidRPr="00B23B53">
        <w:rPr>
          <w:rFonts w:ascii="Arial" w:hAnsi="Arial" w:cs="Arial"/>
          <w:color w:val="000000"/>
          <w:sz w:val="25"/>
          <w:szCs w:val="25"/>
        </w:rPr>
        <w:t xml:space="preserve"> С</w:t>
      </w:r>
      <w:proofErr w:type="gramEnd"/>
      <w:r w:rsidRPr="00B23B53">
        <w:rPr>
          <w:rFonts w:ascii="Arial" w:hAnsi="Arial" w:cs="Arial"/>
          <w:color w:val="000000"/>
          <w:sz w:val="25"/>
          <w:szCs w:val="25"/>
        </w:rPr>
        <w:t>в. Вита.</w:t>
      </w:r>
      <w:r w:rsidRPr="00B23B53">
        <w:rPr>
          <w:rFonts w:ascii="Arial" w:hAnsi="Arial" w:cs="Arial"/>
          <w:color w:val="000000"/>
          <w:sz w:val="25"/>
          <w:szCs w:val="25"/>
        </w:rPr>
        <w:br/>
        <w:t xml:space="preserve">Вечером отправление на ночлег в </w:t>
      </w:r>
      <w:proofErr w:type="gramStart"/>
      <w:r w:rsidRPr="00B23B53">
        <w:rPr>
          <w:rFonts w:ascii="Arial" w:hAnsi="Arial" w:cs="Arial"/>
          <w:color w:val="000000"/>
          <w:sz w:val="25"/>
          <w:szCs w:val="25"/>
        </w:rPr>
        <w:t>г</w:t>
      </w:r>
      <w:proofErr w:type="gramEnd"/>
      <w:r w:rsidRPr="00B23B53">
        <w:rPr>
          <w:rFonts w:ascii="Arial" w:hAnsi="Arial" w:cs="Arial"/>
          <w:color w:val="000000"/>
          <w:sz w:val="25"/>
          <w:szCs w:val="25"/>
        </w:rPr>
        <w:t xml:space="preserve">. Вроцлав, Польше. Возможен ночлег в отеле в пригороде </w:t>
      </w:r>
      <w:proofErr w:type="gramStart"/>
      <w:r w:rsidRPr="00B23B53">
        <w:rPr>
          <w:rFonts w:ascii="Arial" w:hAnsi="Arial" w:cs="Arial"/>
          <w:color w:val="000000"/>
          <w:sz w:val="25"/>
          <w:szCs w:val="25"/>
        </w:rPr>
        <w:t>г</w:t>
      </w:r>
      <w:proofErr w:type="gramEnd"/>
      <w:r w:rsidRPr="00B23B53">
        <w:rPr>
          <w:rFonts w:ascii="Arial" w:hAnsi="Arial" w:cs="Arial"/>
          <w:color w:val="000000"/>
          <w:sz w:val="25"/>
          <w:szCs w:val="25"/>
        </w:rPr>
        <w:t>. Вроцлав.</w:t>
      </w:r>
    </w:p>
    <w:p w:rsidR="008772FE" w:rsidRPr="008772FE" w:rsidRDefault="00B23B53" w:rsidP="008772FE">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333333"/>
          <w:sz w:val="30"/>
          <w:szCs w:val="30"/>
          <w:shd w:val="clear" w:color="auto" w:fill="FFFFFF"/>
          <w:lang w:eastAsia="ru-RU"/>
        </w:rPr>
        <w:t xml:space="preserve">4 день: </w:t>
      </w:r>
      <w:r w:rsidR="008772FE" w:rsidRPr="008772FE">
        <w:rPr>
          <w:rFonts w:ascii="Arial" w:eastAsia="Times New Roman" w:hAnsi="Arial" w:cs="Arial"/>
          <w:b/>
          <w:bCs/>
          <w:color w:val="333333"/>
          <w:sz w:val="30"/>
          <w:szCs w:val="30"/>
          <w:shd w:val="clear" w:color="auto" w:fill="FFFFFF"/>
          <w:lang w:eastAsia="ru-RU"/>
        </w:rPr>
        <w:t>Вроцлав, приезд в Беларусь</w:t>
      </w:r>
    </w:p>
    <w:p w:rsidR="00B23B53" w:rsidRPr="00B23B53" w:rsidRDefault="00B23B53">
      <w:pPr>
        <w:rPr>
          <w:rFonts w:ascii="Arial" w:hAnsi="Arial" w:cs="Arial"/>
          <w:color w:val="000000"/>
          <w:sz w:val="25"/>
          <w:szCs w:val="25"/>
          <w:shd w:val="clear" w:color="auto" w:fill="FFFFFF"/>
        </w:rPr>
      </w:pPr>
      <w:r w:rsidRPr="00B23B53">
        <w:rPr>
          <w:rFonts w:ascii="Arial" w:hAnsi="Arial" w:cs="Arial"/>
          <w:color w:val="000000"/>
          <w:sz w:val="25"/>
          <w:szCs w:val="25"/>
          <w:shd w:val="clear" w:color="auto" w:fill="FFFFFF"/>
        </w:rPr>
        <w:t>Завтрак в отеле и выселение. Отправление в Беларусь. По дороге предлагаем посетить один из самых старых и красивых городов Европы, а в прошлом королевскую резиденцию Польши – </w:t>
      </w:r>
      <w:hyperlink r:id="rId5" w:tgtFrame="_blank" w:history="1">
        <w:r w:rsidRPr="00B23B53">
          <w:rPr>
            <w:rStyle w:val="a5"/>
            <w:rFonts w:ascii="Arial" w:hAnsi="Arial" w:cs="Arial"/>
            <w:sz w:val="25"/>
            <w:szCs w:val="25"/>
            <w:shd w:val="clear" w:color="auto" w:fill="FFFFFF"/>
          </w:rPr>
          <w:t>Вроцлав</w:t>
        </w:r>
      </w:hyperlink>
      <w:r w:rsidRPr="00B23B53">
        <w:rPr>
          <w:rFonts w:ascii="Arial" w:hAnsi="Arial" w:cs="Arial"/>
          <w:color w:val="000000"/>
          <w:sz w:val="25"/>
          <w:szCs w:val="25"/>
          <w:shd w:val="clear" w:color="auto" w:fill="FFFFFF"/>
        </w:rPr>
        <w:t> (12 евро). Прохождение границы. Прибытие поздно вечером, возможно ночью.</w:t>
      </w:r>
    </w:p>
    <w:tbl>
      <w:tblPr>
        <w:tblW w:w="4640" w:type="dxa"/>
        <w:tblInd w:w="1942" w:type="dxa"/>
        <w:tblLook w:val="04A0"/>
      </w:tblPr>
      <w:tblGrid>
        <w:gridCol w:w="3480"/>
        <w:gridCol w:w="1160"/>
      </w:tblGrid>
      <w:tr w:rsidR="00B23B53" w:rsidRPr="00B23B53" w:rsidTr="00B23B53">
        <w:trPr>
          <w:trHeight w:val="360"/>
        </w:trPr>
        <w:tc>
          <w:tcPr>
            <w:tcW w:w="3480" w:type="dxa"/>
            <w:tcBorders>
              <w:top w:val="single" w:sz="4" w:space="0" w:color="auto"/>
              <w:left w:val="single" w:sz="4" w:space="0" w:color="auto"/>
              <w:bottom w:val="single" w:sz="4" w:space="0" w:color="auto"/>
              <w:right w:val="nil"/>
            </w:tcBorders>
            <w:shd w:val="clear" w:color="000000" w:fill="FFFFFF"/>
            <w:vAlign w:val="center"/>
            <w:hideMark/>
          </w:tcPr>
          <w:p w:rsidR="00B23B53" w:rsidRPr="00B23B53" w:rsidRDefault="00B23B53" w:rsidP="00B23B53">
            <w:pPr>
              <w:spacing w:after="0" w:line="240" w:lineRule="auto"/>
              <w:rPr>
                <w:rFonts w:ascii="Roboto" w:eastAsia="Times New Roman" w:hAnsi="Roboto" w:cs="Calibri"/>
                <w:b/>
                <w:bCs/>
                <w:color w:val="111111"/>
                <w:sz w:val="29"/>
                <w:szCs w:val="29"/>
                <w:lang w:eastAsia="ru-RU"/>
              </w:rPr>
            </w:pPr>
            <w:r w:rsidRPr="00B23B53">
              <w:rPr>
                <w:rFonts w:ascii="Roboto" w:eastAsia="Times New Roman" w:hAnsi="Roboto" w:cs="Calibri"/>
                <w:b/>
                <w:bCs/>
                <w:color w:val="111111"/>
                <w:sz w:val="29"/>
                <w:szCs w:val="29"/>
                <w:lang w:eastAsia="ru-RU"/>
              </w:rPr>
              <w:t>ДАТЫ ЗАЕЗДОВ</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3B53" w:rsidRPr="00B23B53" w:rsidRDefault="00B23B53" w:rsidP="00B23B53">
            <w:pPr>
              <w:spacing w:after="0" w:line="240" w:lineRule="auto"/>
              <w:rPr>
                <w:rFonts w:ascii="Roboto" w:eastAsia="Times New Roman" w:hAnsi="Roboto" w:cs="Calibri"/>
                <w:b/>
                <w:bCs/>
                <w:color w:val="111111"/>
                <w:sz w:val="29"/>
                <w:szCs w:val="29"/>
                <w:lang w:eastAsia="ru-RU"/>
              </w:rPr>
            </w:pPr>
            <w:r w:rsidRPr="00B23B53">
              <w:rPr>
                <w:rFonts w:ascii="Roboto" w:eastAsia="Times New Roman" w:hAnsi="Roboto" w:cs="Calibri"/>
                <w:b/>
                <w:bCs/>
                <w:color w:val="111111"/>
                <w:sz w:val="29"/>
                <w:szCs w:val="29"/>
                <w:lang w:eastAsia="ru-RU"/>
              </w:rPr>
              <w:t>ЦЕНА</w:t>
            </w:r>
          </w:p>
        </w:tc>
      </w:tr>
      <w:tr w:rsidR="00B23B53" w:rsidRPr="00B23B53" w:rsidTr="00B23B53">
        <w:trPr>
          <w:trHeight w:val="375"/>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28.01.2021 - 31.01.2021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11.02.2021 - 14.02.2021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05.03.2021 - 08.03.2021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01.04.2021 - 04.04.2021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15.04.2021 - 18.04.2021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01.05.2021 - 04.05.2021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08.05.2021 - 11.05.2021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27.05.2021 - 30.05.2021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10.06.2021 - 13.06.2021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24.06.2021 - 27.06.2021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01.07.2021 - 04.07.2021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15.07.2021 - 18.07.2021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29.07.2021 - 01.08.2021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12.08.2021 - 15.08.2021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26.08.2021 - 29.08.2021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12" w:space="0" w:color="E5E5E5"/>
              <w:right w:val="nil"/>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09.09.2021 - 12.09.2021</w:t>
            </w:r>
          </w:p>
        </w:tc>
        <w:tc>
          <w:tcPr>
            <w:tcW w:w="1160" w:type="dxa"/>
            <w:tcBorders>
              <w:top w:val="nil"/>
              <w:left w:val="single" w:sz="4" w:space="0" w:color="auto"/>
              <w:bottom w:val="single" w:sz="12" w:space="0" w:color="E5E5E5"/>
              <w:right w:val="single" w:sz="4" w:space="0" w:color="auto"/>
            </w:tcBorders>
            <w:shd w:val="clear" w:color="000000" w:fill="FFFFFF"/>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r w:rsidR="00B23B53" w:rsidRPr="00B23B53" w:rsidTr="00B23B53">
        <w:trPr>
          <w:trHeight w:val="390"/>
        </w:trPr>
        <w:tc>
          <w:tcPr>
            <w:tcW w:w="3480" w:type="dxa"/>
            <w:tcBorders>
              <w:top w:val="nil"/>
              <w:left w:val="single" w:sz="4" w:space="0" w:color="auto"/>
              <w:bottom w:val="single" w:sz="4" w:space="0" w:color="auto"/>
              <w:right w:val="nil"/>
            </w:tcBorders>
            <w:shd w:val="clear" w:color="000000" w:fill="FAFAFA"/>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23.09.2021 - 26.09.2021</w:t>
            </w:r>
          </w:p>
        </w:tc>
        <w:tc>
          <w:tcPr>
            <w:tcW w:w="1160" w:type="dxa"/>
            <w:tcBorders>
              <w:top w:val="nil"/>
              <w:left w:val="single" w:sz="4" w:space="0" w:color="auto"/>
              <w:bottom w:val="single" w:sz="4" w:space="0" w:color="auto"/>
              <w:right w:val="single" w:sz="4" w:space="0" w:color="auto"/>
            </w:tcBorders>
            <w:shd w:val="clear" w:color="000000" w:fill="FAFAFA"/>
            <w:vAlign w:val="bottom"/>
            <w:hideMark/>
          </w:tcPr>
          <w:p w:rsidR="00B23B53" w:rsidRPr="00B23B53" w:rsidRDefault="00B23B53" w:rsidP="00B23B53">
            <w:pPr>
              <w:spacing w:after="0" w:line="240" w:lineRule="auto"/>
              <w:rPr>
                <w:rFonts w:ascii="Roboto" w:eastAsia="Times New Roman" w:hAnsi="Roboto" w:cs="Calibri"/>
                <w:color w:val="111111"/>
                <w:sz w:val="29"/>
                <w:szCs w:val="29"/>
                <w:lang w:eastAsia="ru-RU"/>
              </w:rPr>
            </w:pPr>
            <w:r w:rsidRPr="00B23B53">
              <w:rPr>
                <w:rFonts w:ascii="Roboto" w:eastAsia="Times New Roman" w:hAnsi="Roboto" w:cs="Calibri"/>
                <w:color w:val="111111"/>
                <w:sz w:val="29"/>
                <w:szCs w:val="29"/>
                <w:lang w:eastAsia="ru-RU"/>
              </w:rPr>
              <w:t> € 110</w:t>
            </w:r>
          </w:p>
        </w:tc>
      </w:tr>
    </w:tbl>
    <w:p w:rsidR="008772FE" w:rsidRPr="00B23B53" w:rsidRDefault="008772FE">
      <w:pPr>
        <w:rPr>
          <w:lang w:val="en-US"/>
        </w:rPr>
      </w:pP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b/>
          <w:bCs/>
          <w:color w:val="000000"/>
          <w:sz w:val="24"/>
          <w:szCs w:val="24"/>
          <w:lang w:eastAsia="ru-RU"/>
        </w:rPr>
        <w:t>В стоимость тура входит:</w:t>
      </w: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color w:val="000000"/>
          <w:sz w:val="24"/>
          <w:szCs w:val="24"/>
          <w:lang w:eastAsia="ru-RU"/>
        </w:rPr>
        <w:t>3 ночлега и 3 завтрака;</w:t>
      </w: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color w:val="000000"/>
          <w:sz w:val="24"/>
          <w:szCs w:val="24"/>
          <w:lang w:eastAsia="ru-RU"/>
        </w:rPr>
        <w:t>обзорные экскурсии по Дрездену и Праге;</w:t>
      </w: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color w:val="000000"/>
          <w:sz w:val="24"/>
          <w:szCs w:val="24"/>
          <w:lang w:eastAsia="ru-RU"/>
        </w:rPr>
        <w:lastRenderedPageBreak/>
        <w:t>сопровождение по маршруту;</w:t>
      </w: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color w:val="000000"/>
          <w:sz w:val="24"/>
          <w:szCs w:val="24"/>
          <w:lang w:eastAsia="ru-RU"/>
        </w:rPr>
        <w:t xml:space="preserve">проезд на автобусе </w:t>
      </w:r>
      <w:proofErr w:type="spellStart"/>
      <w:r w:rsidRPr="00324258">
        <w:rPr>
          <w:rFonts w:ascii="Arial" w:eastAsia="Times New Roman" w:hAnsi="Arial" w:cs="Arial"/>
          <w:color w:val="000000"/>
          <w:sz w:val="24"/>
          <w:szCs w:val="24"/>
          <w:lang w:eastAsia="ru-RU"/>
        </w:rPr>
        <w:t>еврокласса</w:t>
      </w:r>
      <w:proofErr w:type="spellEnd"/>
      <w:r w:rsidRPr="00324258">
        <w:rPr>
          <w:rFonts w:ascii="Arial" w:eastAsia="Times New Roman" w:hAnsi="Arial" w:cs="Arial"/>
          <w:color w:val="000000"/>
          <w:sz w:val="24"/>
          <w:szCs w:val="24"/>
          <w:lang w:eastAsia="ru-RU"/>
        </w:rPr>
        <w:t>.</w:t>
      </w: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b/>
          <w:bCs/>
          <w:color w:val="000000"/>
          <w:sz w:val="24"/>
          <w:szCs w:val="24"/>
          <w:lang w:eastAsia="ru-RU"/>
        </w:rPr>
        <w:t>В стоимость не входит:</w:t>
      </w: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color w:val="000000"/>
          <w:sz w:val="24"/>
          <w:szCs w:val="24"/>
          <w:lang w:eastAsia="ru-RU"/>
        </w:rPr>
        <w:t>туристическая услуга  50 рублей;</w:t>
      </w: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color w:val="000000"/>
          <w:sz w:val="24"/>
          <w:szCs w:val="24"/>
          <w:lang w:eastAsia="ru-RU"/>
        </w:rPr>
        <w:t>виза;</w:t>
      </w: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color w:val="000000"/>
          <w:sz w:val="24"/>
          <w:szCs w:val="24"/>
          <w:lang w:eastAsia="ru-RU"/>
        </w:rPr>
        <w:t>страховка;</w:t>
      </w:r>
    </w:p>
    <w:p w:rsidR="00324258" w:rsidRPr="00324258" w:rsidRDefault="00324258" w:rsidP="00324258">
      <w:pPr>
        <w:spacing w:after="270" w:line="240" w:lineRule="auto"/>
        <w:rPr>
          <w:rFonts w:ascii="Arial" w:eastAsia="Times New Roman" w:hAnsi="Arial" w:cs="Arial"/>
          <w:color w:val="333333"/>
          <w:sz w:val="21"/>
          <w:szCs w:val="21"/>
          <w:lang w:eastAsia="ru-RU"/>
        </w:rPr>
      </w:pPr>
      <w:r w:rsidRPr="00324258">
        <w:rPr>
          <w:rFonts w:ascii="Arial" w:eastAsia="Times New Roman" w:hAnsi="Arial" w:cs="Arial"/>
          <w:b/>
          <w:bCs/>
          <w:color w:val="000000"/>
          <w:sz w:val="24"/>
          <w:szCs w:val="24"/>
          <w:lang w:eastAsia="ru-RU"/>
        </w:rPr>
        <w:t>Дополнительные экскурсии по желанию:</w:t>
      </w:r>
      <w:r w:rsidRPr="00324258">
        <w:rPr>
          <w:rFonts w:ascii="Arial" w:eastAsia="Times New Roman" w:hAnsi="Arial" w:cs="Arial"/>
          <w:color w:val="000000"/>
          <w:sz w:val="24"/>
          <w:szCs w:val="24"/>
          <w:lang w:eastAsia="ru-RU"/>
        </w:rPr>
        <w:t> </w:t>
      </w:r>
      <w:r w:rsidRPr="00324258">
        <w:rPr>
          <w:rFonts w:ascii="Arial" w:eastAsia="Times New Roman" w:hAnsi="Arial" w:cs="Arial"/>
          <w:color w:val="000000"/>
          <w:sz w:val="24"/>
          <w:szCs w:val="24"/>
          <w:lang w:eastAsia="ru-RU"/>
        </w:rPr>
        <w:br/>
        <w:t>- Дрезденская картинная галерея (22 евро) </w:t>
      </w:r>
      <w:r w:rsidRPr="00324258">
        <w:rPr>
          <w:rFonts w:ascii="Arial" w:eastAsia="Times New Roman" w:hAnsi="Arial" w:cs="Arial"/>
          <w:color w:val="000000"/>
          <w:sz w:val="24"/>
          <w:szCs w:val="24"/>
          <w:lang w:eastAsia="ru-RU"/>
        </w:rPr>
        <w:br/>
        <w:t>- Сокровищница зеленые своды (20 евро) </w:t>
      </w:r>
      <w:r w:rsidRPr="00324258">
        <w:rPr>
          <w:rFonts w:ascii="Arial" w:eastAsia="Times New Roman" w:hAnsi="Arial" w:cs="Arial"/>
          <w:color w:val="000000"/>
          <w:sz w:val="24"/>
          <w:szCs w:val="24"/>
          <w:lang w:eastAsia="ru-RU"/>
        </w:rPr>
        <w:br/>
        <w:t>- Саксонская Швейцария (25 евро) </w:t>
      </w:r>
      <w:r w:rsidRPr="00324258">
        <w:rPr>
          <w:rFonts w:ascii="Arial" w:eastAsia="Times New Roman" w:hAnsi="Arial" w:cs="Arial"/>
          <w:color w:val="000000"/>
          <w:sz w:val="24"/>
          <w:szCs w:val="24"/>
          <w:lang w:eastAsia="ru-RU"/>
        </w:rPr>
        <w:br/>
        <w:t>- Мистическая Прага (15 евро) </w:t>
      </w:r>
      <w:r w:rsidRPr="00324258">
        <w:rPr>
          <w:rFonts w:ascii="Arial" w:eastAsia="Times New Roman" w:hAnsi="Arial" w:cs="Arial"/>
          <w:color w:val="000000"/>
          <w:sz w:val="24"/>
          <w:szCs w:val="24"/>
          <w:lang w:eastAsia="ru-RU"/>
        </w:rPr>
        <w:br/>
        <w:t>- Ка</w:t>
      </w:r>
      <w:r>
        <w:rPr>
          <w:rFonts w:ascii="Arial" w:eastAsia="Times New Roman" w:hAnsi="Arial" w:cs="Arial"/>
          <w:color w:val="000000"/>
          <w:sz w:val="24"/>
          <w:szCs w:val="24"/>
          <w:lang w:eastAsia="ru-RU"/>
        </w:rPr>
        <w:t>тание на кораблике по Влтаве (27</w:t>
      </w:r>
      <w:r w:rsidRPr="00324258">
        <w:rPr>
          <w:rFonts w:ascii="Arial" w:eastAsia="Times New Roman" w:hAnsi="Arial" w:cs="Arial"/>
          <w:color w:val="000000"/>
          <w:sz w:val="24"/>
          <w:szCs w:val="24"/>
          <w:lang w:eastAsia="ru-RU"/>
        </w:rPr>
        <w:t xml:space="preserve"> евро) </w:t>
      </w:r>
      <w:r w:rsidRPr="00324258">
        <w:rPr>
          <w:rFonts w:ascii="Arial" w:eastAsia="Times New Roman" w:hAnsi="Arial" w:cs="Arial"/>
          <w:color w:val="000000"/>
          <w:sz w:val="24"/>
          <w:szCs w:val="24"/>
          <w:lang w:eastAsia="ru-RU"/>
        </w:rPr>
        <w:br/>
        <w:t xml:space="preserve">- Поездка в </w:t>
      </w:r>
      <w:proofErr w:type="spellStart"/>
      <w:r w:rsidRPr="00324258">
        <w:rPr>
          <w:rFonts w:ascii="Arial" w:eastAsia="Times New Roman" w:hAnsi="Arial" w:cs="Arial"/>
          <w:color w:val="000000"/>
          <w:sz w:val="24"/>
          <w:szCs w:val="24"/>
          <w:lang w:eastAsia="ru-RU"/>
        </w:rPr>
        <w:t>Плзень</w:t>
      </w:r>
      <w:proofErr w:type="spellEnd"/>
      <w:r w:rsidRPr="00324258">
        <w:rPr>
          <w:rFonts w:ascii="Arial" w:eastAsia="Times New Roman" w:hAnsi="Arial" w:cs="Arial"/>
          <w:color w:val="000000"/>
          <w:sz w:val="24"/>
          <w:szCs w:val="24"/>
          <w:lang w:eastAsia="ru-RU"/>
        </w:rPr>
        <w:t xml:space="preserve"> (25 евро) </w:t>
      </w:r>
      <w:r w:rsidRPr="00324258">
        <w:rPr>
          <w:rFonts w:ascii="Arial" w:eastAsia="Times New Roman" w:hAnsi="Arial" w:cs="Arial"/>
          <w:color w:val="000000"/>
          <w:sz w:val="24"/>
          <w:szCs w:val="24"/>
          <w:lang w:eastAsia="ru-RU"/>
        </w:rPr>
        <w:br/>
        <w:t>- Вроцлав (1</w:t>
      </w:r>
      <w:r w:rsidR="00807275">
        <w:rPr>
          <w:rFonts w:ascii="Arial" w:eastAsia="Times New Roman" w:hAnsi="Arial" w:cs="Arial"/>
          <w:color w:val="000000"/>
          <w:sz w:val="24"/>
          <w:szCs w:val="24"/>
          <w:lang w:eastAsia="ru-RU"/>
        </w:rPr>
        <w:t>2</w:t>
      </w:r>
      <w:r w:rsidRPr="00324258">
        <w:rPr>
          <w:rFonts w:ascii="Arial" w:eastAsia="Times New Roman" w:hAnsi="Arial" w:cs="Arial"/>
          <w:color w:val="000000"/>
          <w:sz w:val="24"/>
          <w:szCs w:val="24"/>
          <w:lang w:eastAsia="ru-RU"/>
        </w:rPr>
        <w:t xml:space="preserve"> евро)</w:t>
      </w:r>
      <w:r w:rsidRPr="00324258">
        <w:rPr>
          <w:rFonts w:ascii="Arial" w:eastAsia="Times New Roman" w:hAnsi="Arial" w:cs="Arial"/>
          <w:color w:val="333333"/>
          <w:sz w:val="21"/>
          <w:szCs w:val="21"/>
          <w:lang w:eastAsia="ru-RU"/>
        </w:rPr>
        <w:t> </w:t>
      </w:r>
    </w:p>
    <w:p w:rsidR="00324258" w:rsidRDefault="00324258"/>
    <w:sectPr w:rsidR="00324258" w:rsidSect="00385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2FE"/>
    <w:rsid w:val="002237B1"/>
    <w:rsid w:val="00324258"/>
    <w:rsid w:val="00385B61"/>
    <w:rsid w:val="00807275"/>
    <w:rsid w:val="008772FE"/>
    <w:rsid w:val="008A174A"/>
    <w:rsid w:val="00B23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B61"/>
  </w:style>
  <w:style w:type="paragraph" w:styleId="1">
    <w:name w:val="heading 1"/>
    <w:basedOn w:val="a"/>
    <w:link w:val="10"/>
    <w:uiPriority w:val="9"/>
    <w:qFormat/>
    <w:rsid w:val="00877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2F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772FE"/>
    <w:rPr>
      <w:b/>
      <w:bCs/>
    </w:rPr>
  </w:style>
  <w:style w:type="paragraph" w:styleId="a4">
    <w:name w:val="Normal (Web)"/>
    <w:basedOn w:val="a"/>
    <w:uiPriority w:val="99"/>
    <w:semiHidden/>
    <w:unhideWhenUsed/>
    <w:rsid w:val="0087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237B1"/>
    <w:rPr>
      <w:color w:val="0000FF"/>
      <w:u w:val="single"/>
    </w:rPr>
  </w:style>
</w:styles>
</file>

<file path=word/webSettings.xml><?xml version="1.0" encoding="utf-8"?>
<w:webSettings xmlns:r="http://schemas.openxmlformats.org/officeDocument/2006/relationships" xmlns:w="http://schemas.openxmlformats.org/wordprocessingml/2006/main">
  <w:divs>
    <w:div w:id="74478909">
      <w:bodyDiv w:val="1"/>
      <w:marLeft w:val="0"/>
      <w:marRight w:val="0"/>
      <w:marTop w:val="0"/>
      <w:marBottom w:val="0"/>
      <w:divBdr>
        <w:top w:val="none" w:sz="0" w:space="0" w:color="auto"/>
        <w:left w:val="none" w:sz="0" w:space="0" w:color="auto"/>
        <w:bottom w:val="none" w:sz="0" w:space="0" w:color="auto"/>
        <w:right w:val="none" w:sz="0" w:space="0" w:color="auto"/>
      </w:divBdr>
    </w:div>
    <w:div w:id="151026952">
      <w:bodyDiv w:val="1"/>
      <w:marLeft w:val="0"/>
      <w:marRight w:val="0"/>
      <w:marTop w:val="0"/>
      <w:marBottom w:val="0"/>
      <w:divBdr>
        <w:top w:val="none" w:sz="0" w:space="0" w:color="auto"/>
        <w:left w:val="none" w:sz="0" w:space="0" w:color="auto"/>
        <w:bottom w:val="none" w:sz="0" w:space="0" w:color="auto"/>
        <w:right w:val="none" w:sz="0" w:space="0" w:color="auto"/>
      </w:divBdr>
      <w:divsChild>
        <w:div w:id="18967850">
          <w:marLeft w:val="0"/>
          <w:marRight w:val="0"/>
          <w:marTop w:val="0"/>
          <w:marBottom w:val="0"/>
          <w:divBdr>
            <w:top w:val="none" w:sz="0" w:space="0" w:color="auto"/>
            <w:left w:val="none" w:sz="0" w:space="0" w:color="auto"/>
            <w:bottom w:val="none" w:sz="0" w:space="0" w:color="auto"/>
            <w:right w:val="none" w:sz="0" w:space="0" w:color="auto"/>
          </w:divBdr>
        </w:div>
      </w:divsChild>
    </w:div>
    <w:div w:id="970212231">
      <w:bodyDiv w:val="1"/>
      <w:marLeft w:val="0"/>
      <w:marRight w:val="0"/>
      <w:marTop w:val="0"/>
      <w:marBottom w:val="0"/>
      <w:divBdr>
        <w:top w:val="none" w:sz="0" w:space="0" w:color="auto"/>
        <w:left w:val="none" w:sz="0" w:space="0" w:color="auto"/>
        <w:bottom w:val="none" w:sz="0" w:space="0" w:color="auto"/>
        <w:right w:val="none" w:sz="0" w:space="0" w:color="auto"/>
      </w:divBdr>
    </w:div>
    <w:div w:id="11593485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312">
          <w:marLeft w:val="0"/>
          <w:marRight w:val="0"/>
          <w:marTop w:val="0"/>
          <w:marBottom w:val="0"/>
          <w:divBdr>
            <w:top w:val="none" w:sz="0" w:space="0" w:color="auto"/>
            <w:left w:val="none" w:sz="0" w:space="0" w:color="auto"/>
            <w:bottom w:val="none" w:sz="0" w:space="0" w:color="auto"/>
            <w:right w:val="none" w:sz="0" w:space="0" w:color="auto"/>
          </w:divBdr>
        </w:div>
      </w:divsChild>
    </w:div>
    <w:div w:id="1293946167">
      <w:bodyDiv w:val="1"/>
      <w:marLeft w:val="0"/>
      <w:marRight w:val="0"/>
      <w:marTop w:val="0"/>
      <w:marBottom w:val="0"/>
      <w:divBdr>
        <w:top w:val="none" w:sz="0" w:space="0" w:color="auto"/>
        <w:left w:val="none" w:sz="0" w:space="0" w:color="auto"/>
        <w:bottom w:val="none" w:sz="0" w:space="0" w:color="auto"/>
        <w:right w:val="none" w:sz="0" w:space="0" w:color="auto"/>
      </w:divBdr>
    </w:div>
    <w:div w:id="1416828365">
      <w:bodyDiv w:val="1"/>
      <w:marLeft w:val="0"/>
      <w:marRight w:val="0"/>
      <w:marTop w:val="0"/>
      <w:marBottom w:val="0"/>
      <w:divBdr>
        <w:top w:val="none" w:sz="0" w:space="0" w:color="auto"/>
        <w:left w:val="none" w:sz="0" w:space="0" w:color="auto"/>
        <w:bottom w:val="none" w:sz="0" w:space="0" w:color="auto"/>
        <w:right w:val="none" w:sz="0" w:space="0" w:color="auto"/>
      </w:divBdr>
      <w:divsChild>
        <w:div w:id="1763449083">
          <w:marLeft w:val="0"/>
          <w:marRight w:val="0"/>
          <w:marTop w:val="0"/>
          <w:marBottom w:val="0"/>
          <w:divBdr>
            <w:top w:val="none" w:sz="0" w:space="0" w:color="auto"/>
            <w:left w:val="none" w:sz="0" w:space="0" w:color="auto"/>
            <w:bottom w:val="none" w:sz="0" w:space="0" w:color="auto"/>
            <w:right w:val="none" w:sz="0" w:space="0" w:color="auto"/>
          </w:divBdr>
        </w:div>
      </w:divsChild>
    </w:div>
    <w:div w:id="1470441644">
      <w:bodyDiv w:val="1"/>
      <w:marLeft w:val="0"/>
      <w:marRight w:val="0"/>
      <w:marTop w:val="0"/>
      <w:marBottom w:val="0"/>
      <w:divBdr>
        <w:top w:val="none" w:sz="0" w:space="0" w:color="auto"/>
        <w:left w:val="none" w:sz="0" w:space="0" w:color="auto"/>
        <w:bottom w:val="none" w:sz="0" w:space="0" w:color="auto"/>
        <w:right w:val="none" w:sz="0" w:space="0" w:color="auto"/>
      </w:divBdr>
      <w:divsChild>
        <w:div w:id="596449137">
          <w:marLeft w:val="0"/>
          <w:marRight w:val="0"/>
          <w:marTop w:val="0"/>
          <w:marBottom w:val="0"/>
          <w:divBdr>
            <w:top w:val="none" w:sz="0" w:space="0" w:color="auto"/>
            <w:left w:val="none" w:sz="0" w:space="0" w:color="auto"/>
            <w:bottom w:val="none" w:sz="0" w:space="0" w:color="auto"/>
            <w:right w:val="none" w:sz="0" w:space="0" w:color="auto"/>
          </w:divBdr>
        </w:div>
      </w:divsChild>
    </w:div>
    <w:div w:id="1614093084">
      <w:bodyDiv w:val="1"/>
      <w:marLeft w:val="0"/>
      <w:marRight w:val="0"/>
      <w:marTop w:val="0"/>
      <w:marBottom w:val="0"/>
      <w:divBdr>
        <w:top w:val="none" w:sz="0" w:space="0" w:color="auto"/>
        <w:left w:val="none" w:sz="0" w:space="0" w:color="auto"/>
        <w:bottom w:val="none" w:sz="0" w:space="0" w:color="auto"/>
        <w:right w:val="none" w:sz="0" w:space="0" w:color="auto"/>
      </w:divBdr>
    </w:div>
    <w:div w:id="1651011050">
      <w:bodyDiv w:val="1"/>
      <w:marLeft w:val="0"/>
      <w:marRight w:val="0"/>
      <w:marTop w:val="0"/>
      <w:marBottom w:val="0"/>
      <w:divBdr>
        <w:top w:val="none" w:sz="0" w:space="0" w:color="auto"/>
        <w:left w:val="none" w:sz="0" w:space="0" w:color="auto"/>
        <w:bottom w:val="none" w:sz="0" w:space="0" w:color="auto"/>
        <w:right w:val="none" w:sz="0" w:space="0" w:color="auto"/>
      </w:divBdr>
    </w:div>
    <w:div w:id="1683629565">
      <w:bodyDiv w:val="1"/>
      <w:marLeft w:val="0"/>
      <w:marRight w:val="0"/>
      <w:marTop w:val="0"/>
      <w:marBottom w:val="0"/>
      <w:divBdr>
        <w:top w:val="none" w:sz="0" w:space="0" w:color="auto"/>
        <w:left w:val="none" w:sz="0" w:space="0" w:color="auto"/>
        <w:bottom w:val="none" w:sz="0" w:space="0" w:color="auto"/>
        <w:right w:val="none" w:sz="0" w:space="0" w:color="auto"/>
      </w:divBdr>
    </w:div>
    <w:div w:id="1724209471">
      <w:bodyDiv w:val="1"/>
      <w:marLeft w:val="0"/>
      <w:marRight w:val="0"/>
      <w:marTop w:val="0"/>
      <w:marBottom w:val="0"/>
      <w:divBdr>
        <w:top w:val="none" w:sz="0" w:space="0" w:color="auto"/>
        <w:left w:val="none" w:sz="0" w:space="0" w:color="auto"/>
        <w:bottom w:val="none" w:sz="0" w:space="0" w:color="auto"/>
        <w:right w:val="none" w:sz="0" w:space="0" w:color="auto"/>
      </w:divBdr>
    </w:div>
    <w:div w:id="1733700456">
      <w:bodyDiv w:val="1"/>
      <w:marLeft w:val="0"/>
      <w:marRight w:val="0"/>
      <w:marTop w:val="0"/>
      <w:marBottom w:val="0"/>
      <w:divBdr>
        <w:top w:val="none" w:sz="0" w:space="0" w:color="auto"/>
        <w:left w:val="none" w:sz="0" w:space="0" w:color="auto"/>
        <w:bottom w:val="none" w:sz="0" w:space="0" w:color="auto"/>
        <w:right w:val="none" w:sz="0" w:space="0" w:color="auto"/>
      </w:divBdr>
    </w:div>
    <w:div w:id="1748185860">
      <w:bodyDiv w:val="1"/>
      <w:marLeft w:val="0"/>
      <w:marRight w:val="0"/>
      <w:marTop w:val="0"/>
      <w:marBottom w:val="0"/>
      <w:divBdr>
        <w:top w:val="none" w:sz="0" w:space="0" w:color="auto"/>
        <w:left w:val="none" w:sz="0" w:space="0" w:color="auto"/>
        <w:bottom w:val="none" w:sz="0" w:space="0" w:color="auto"/>
        <w:right w:val="none" w:sz="0" w:space="0" w:color="auto"/>
      </w:divBdr>
      <w:divsChild>
        <w:div w:id="1154417063">
          <w:marLeft w:val="0"/>
          <w:marRight w:val="0"/>
          <w:marTop w:val="0"/>
          <w:marBottom w:val="0"/>
          <w:divBdr>
            <w:top w:val="none" w:sz="0" w:space="0" w:color="auto"/>
            <w:left w:val="none" w:sz="0" w:space="0" w:color="auto"/>
            <w:bottom w:val="none" w:sz="0" w:space="0" w:color="auto"/>
            <w:right w:val="none" w:sz="0" w:space="0" w:color="auto"/>
          </w:divBdr>
        </w:div>
      </w:divsChild>
    </w:div>
    <w:div w:id="1785614714">
      <w:bodyDiv w:val="1"/>
      <w:marLeft w:val="0"/>
      <w:marRight w:val="0"/>
      <w:marTop w:val="0"/>
      <w:marBottom w:val="0"/>
      <w:divBdr>
        <w:top w:val="none" w:sz="0" w:space="0" w:color="auto"/>
        <w:left w:val="none" w:sz="0" w:space="0" w:color="auto"/>
        <w:bottom w:val="none" w:sz="0" w:space="0" w:color="auto"/>
        <w:right w:val="none" w:sz="0" w:space="0" w:color="auto"/>
      </w:divBdr>
    </w:div>
    <w:div w:id="20868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elturizm.by/turistam/kuda-poekhat-otdykhat/vroclav/" TargetMode="External"/><Relationship Id="rId4" Type="http://schemas.openxmlformats.org/officeDocument/2006/relationships/hyperlink" Target="https://belturizm.by/turistam/kuda-poekhat-otdykhat/pra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cp:lastModifiedBy>
  <cp:revision>2</cp:revision>
  <dcterms:created xsi:type="dcterms:W3CDTF">2021-01-11T14:56:00Z</dcterms:created>
  <dcterms:modified xsi:type="dcterms:W3CDTF">2021-01-11T14:56:00Z</dcterms:modified>
</cp:coreProperties>
</file>